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7F42" w14:textId="77777777" w:rsidR="00423996" w:rsidRPr="000E3CED" w:rsidRDefault="00423996" w:rsidP="00423996">
      <w:pPr>
        <w:spacing w:after="0" w:line="408" w:lineRule="auto"/>
        <w:ind w:left="120"/>
        <w:jc w:val="center"/>
      </w:pPr>
      <w:r w:rsidRPr="000E3CE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601F1E7" w14:textId="77777777" w:rsidR="00423996" w:rsidRPr="000E3CED" w:rsidRDefault="00423996" w:rsidP="00423996">
      <w:pPr>
        <w:spacing w:after="0" w:line="408" w:lineRule="auto"/>
        <w:ind w:left="120"/>
        <w:jc w:val="center"/>
      </w:pPr>
      <w:bookmarkStart w:id="0" w:name="37ac6180-0491-4e51-bcdc-02f177e3ca02"/>
      <w:r w:rsidRPr="000E3CED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0E3CE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3A9E61C" w14:textId="77777777" w:rsidR="00423996" w:rsidRPr="000E3CED" w:rsidRDefault="00423996" w:rsidP="00423996">
      <w:pPr>
        <w:spacing w:after="0" w:line="408" w:lineRule="auto"/>
        <w:ind w:left="120"/>
        <w:jc w:val="center"/>
      </w:pPr>
      <w:bookmarkStart w:id="1" w:name="8ada58fd-6609-4cda-9277-f572cdc08664"/>
      <w:r w:rsidRPr="000E3CED">
        <w:rPr>
          <w:rFonts w:ascii="Times New Roman" w:hAnsi="Times New Roman"/>
          <w:b/>
          <w:color w:val="000000"/>
          <w:sz w:val="28"/>
        </w:rPr>
        <w:t>Администрация Манского района</w:t>
      </w:r>
      <w:bookmarkEnd w:id="1"/>
    </w:p>
    <w:p w14:paraId="07EDAD0C" w14:textId="77777777" w:rsidR="00423996" w:rsidRPr="000E3CED" w:rsidRDefault="00423996" w:rsidP="00423996">
      <w:pPr>
        <w:spacing w:after="0" w:line="408" w:lineRule="auto"/>
        <w:ind w:left="120"/>
        <w:jc w:val="center"/>
      </w:pPr>
      <w:r w:rsidRPr="000E3CED">
        <w:rPr>
          <w:rFonts w:ascii="Times New Roman" w:hAnsi="Times New Roman"/>
          <w:b/>
          <w:color w:val="000000"/>
          <w:sz w:val="28"/>
        </w:rPr>
        <w:t>МБОУ "Степно-</w:t>
      </w:r>
      <w:proofErr w:type="spellStart"/>
      <w:r w:rsidRPr="000E3CED">
        <w:rPr>
          <w:rFonts w:ascii="Times New Roman" w:hAnsi="Times New Roman"/>
          <w:b/>
          <w:color w:val="000000"/>
          <w:sz w:val="28"/>
        </w:rPr>
        <w:t>Баджейская</w:t>
      </w:r>
      <w:proofErr w:type="spellEnd"/>
      <w:r w:rsidRPr="000E3CED">
        <w:rPr>
          <w:rFonts w:ascii="Times New Roman" w:hAnsi="Times New Roman"/>
          <w:b/>
          <w:color w:val="000000"/>
          <w:sz w:val="28"/>
        </w:rPr>
        <w:t xml:space="preserve"> ОШ "</w:t>
      </w:r>
    </w:p>
    <w:p w14:paraId="441455EA" w14:textId="77777777" w:rsidR="00423996" w:rsidRPr="000E3CED" w:rsidRDefault="00423996" w:rsidP="00423996">
      <w:pPr>
        <w:spacing w:after="0"/>
        <w:ind w:left="120"/>
      </w:pPr>
    </w:p>
    <w:p w14:paraId="5B30C075" w14:textId="77777777" w:rsidR="00423996" w:rsidRPr="000E3CED" w:rsidRDefault="00423996" w:rsidP="00423996">
      <w:pPr>
        <w:spacing w:after="0"/>
        <w:ind w:left="120"/>
      </w:pPr>
    </w:p>
    <w:p w14:paraId="78542929" w14:textId="77777777" w:rsidR="00423996" w:rsidRPr="000E3CED" w:rsidRDefault="00423996" w:rsidP="00423996">
      <w:pPr>
        <w:spacing w:after="0"/>
        <w:ind w:left="120"/>
      </w:pPr>
    </w:p>
    <w:p w14:paraId="4FBBEFDF" w14:textId="77777777" w:rsidR="00423996" w:rsidRPr="000E3CED" w:rsidRDefault="00423996" w:rsidP="004239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3996" w:rsidRPr="000E3CED" w14:paraId="7D93719F" w14:textId="77777777" w:rsidTr="00B007EF">
        <w:tc>
          <w:tcPr>
            <w:tcW w:w="3114" w:type="dxa"/>
          </w:tcPr>
          <w:p w14:paraId="77EE2017" w14:textId="77777777" w:rsidR="00423996" w:rsidRPr="0040209D" w:rsidRDefault="00423996" w:rsidP="00B007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55209A5" w14:textId="77777777" w:rsidR="00423996" w:rsidRPr="008944ED" w:rsidRDefault="00423996" w:rsidP="00B007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3748B903" w14:textId="77777777" w:rsidR="00423996" w:rsidRDefault="00423996" w:rsidP="00B007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BEE7929" w14:textId="3D894BCC" w:rsidR="00423996" w:rsidRPr="008944ED" w:rsidRDefault="00423996" w:rsidP="00B007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6AB0845" w14:textId="70BE3E59" w:rsidR="00423996" w:rsidRDefault="00423996" w:rsidP="00B00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A68E19B" w14:textId="77777777" w:rsidR="00423996" w:rsidRPr="0040209D" w:rsidRDefault="00423996" w:rsidP="00B007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A3ED65" w14:textId="77777777" w:rsidR="00423996" w:rsidRPr="0040209D" w:rsidRDefault="00423996" w:rsidP="00B007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D71FB9" w14:textId="77777777" w:rsidR="00423996" w:rsidRDefault="00423996" w:rsidP="00B007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AE8C27D" w14:textId="77777777" w:rsidR="00423996" w:rsidRPr="008944ED" w:rsidRDefault="00423996" w:rsidP="00B007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7E7A1DC8" w14:textId="77777777" w:rsidR="00423996" w:rsidRDefault="00423996" w:rsidP="00B007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D582E9" w14:textId="77777777" w:rsidR="00423996" w:rsidRPr="008944ED" w:rsidRDefault="00423996" w:rsidP="00B007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Миронова Т. В.</w:t>
            </w:r>
          </w:p>
          <w:p w14:paraId="730BE4DB" w14:textId="1246F94D" w:rsidR="00423996" w:rsidRDefault="00423996" w:rsidP="00B00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A5798F3" w14:textId="4D6AD9C3" w:rsidR="00423996" w:rsidRPr="0040209D" w:rsidRDefault="00423996" w:rsidP="00B007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C7AEEAE" w14:textId="77777777" w:rsidR="00423996" w:rsidRPr="000E3CED" w:rsidRDefault="00423996" w:rsidP="00423996">
      <w:pPr>
        <w:spacing w:after="0"/>
        <w:ind w:left="120"/>
      </w:pPr>
    </w:p>
    <w:p w14:paraId="33233DE3" w14:textId="77777777" w:rsidR="00423996" w:rsidRPr="000E3CED" w:rsidRDefault="00423996" w:rsidP="00423996">
      <w:pPr>
        <w:spacing w:after="0"/>
        <w:ind w:left="120"/>
      </w:pPr>
    </w:p>
    <w:p w14:paraId="6A09FB8A" w14:textId="77777777" w:rsidR="00423996" w:rsidRPr="000E3CED" w:rsidRDefault="00423996" w:rsidP="00423996">
      <w:pPr>
        <w:spacing w:after="0"/>
        <w:ind w:left="120"/>
      </w:pPr>
    </w:p>
    <w:p w14:paraId="1C03C151" w14:textId="77777777" w:rsidR="00423996" w:rsidRPr="000E3CED" w:rsidRDefault="00423996" w:rsidP="00423996">
      <w:pPr>
        <w:spacing w:after="0"/>
        <w:ind w:left="120"/>
      </w:pPr>
    </w:p>
    <w:p w14:paraId="571BEE48" w14:textId="77777777" w:rsidR="00423996" w:rsidRPr="000E3CED" w:rsidRDefault="00423996" w:rsidP="00423996">
      <w:pPr>
        <w:spacing w:after="0"/>
        <w:ind w:left="120"/>
      </w:pPr>
    </w:p>
    <w:p w14:paraId="6591204A" w14:textId="77777777" w:rsidR="00423996" w:rsidRPr="000E3CED" w:rsidRDefault="00423996" w:rsidP="00423996">
      <w:pPr>
        <w:spacing w:after="0" w:line="408" w:lineRule="auto"/>
        <w:ind w:left="120"/>
        <w:jc w:val="center"/>
      </w:pPr>
      <w:r w:rsidRPr="000E3CE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8A89F2B" w14:textId="77777777" w:rsidR="00B56492" w:rsidRPr="00B56492" w:rsidRDefault="00B56492" w:rsidP="00B56492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B56492">
        <w:rPr>
          <w:rFonts w:ascii="Times New Roman" w:hAnsi="Times New Roman"/>
          <w:color w:val="000000"/>
          <w:sz w:val="28"/>
        </w:rPr>
        <w:t>«Озадаченная физика»</w:t>
      </w:r>
    </w:p>
    <w:p w14:paraId="0B909273" w14:textId="12AEEA6D" w:rsidR="00423996" w:rsidRDefault="00423996" w:rsidP="0042399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курса внеурочной деятельности </w:t>
      </w:r>
    </w:p>
    <w:p w14:paraId="7777613C" w14:textId="22E6FE1A" w:rsidR="00423996" w:rsidRPr="00B56492" w:rsidRDefault="00423996" w:rsidP="00B56492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базе образовательного центра «Точка роста»</w:t>
      </w:r>
    </w:p>
    <w:p w14:paraId="4166CBE1" w14:textId="25D1F893" w:rsidR="00423996" w:rsidRDefault="00423996" w:rsidP="00B56492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E3CE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0E3CED">
        <w:rPr>
          <w:rFonts w:ascii="Times New Roman" w:hAnsi="Times New Roman"/>
          <w:color w:val="000000"/>
          <w:sz w:val="28"/>
        </w:rPr>
        <w:t xml:space="preserve"> </w:t>
      </w:r>
      <w:r w:rsidRPr="00B56492"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8</w:t>
      </w:r>
      <w:r w:rsidRPr="000E3CED">
        <w:rPr>
          <w:rFonts w:ascii="Times New Roman" w:hAnsi="Times New Roman"/>
          <w:color w:val="000000"/>
          <w:sz w:val="28"/>
        </w:rPr>
        <w:t xml:space="preserve"> классов </w:t>
      </w:r>
    </w:p>
    <w:p w14:paraId="11471E6F" w14:textId="7B9076FD" w:rsidR="00663384" w:rsidRPr="00B56492" w:rsidRDefault="00663384" w:rsidP="0042399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(проект)</w:t>
      </w:r>
    </w:p>
    <w:p w14:paraId="6D81BDDD" w14:textId="77777777" w:rsidR="00423996" w:rsidRPr="000E3CED" w:rsidRDefault="00423996" w:rsidP="00423996">
      <w:pPr>
        <w:spacing w:after="0"/>
        <w:ind w:left="120"/>
        <w:jc w:val="center"/>
      </w:pPr>
    </w:p>
    <w:p w14:paraId="255DACD1" w14:textId="77777777" w:rsidR="00423996" w:rsidRPr="000E3CED" w:rsidRDefault="00423996" w:rsidP="00423996">
      <w:pPr>
        <w:spacing w:after="0"/>
        <w:ind w:left="120"/>
        <w:jc w:val="center"/>
      </w:pPr>
    </w:p>
    <w:p w14:paraId="15BB8633" w14:textId="77777777" w:rsidR="00423996" w:rsidRPr="000E3CED" w:rsidRDefault="00423996" w:rsidP="00423996">
      <w:pPr>
        <w:spacing w:after="0"/>
        <w:ind w:left="120"/>
        <w:jc w:val="center"/>
      </w:pPr>
    </w:p>
    <w:p w14:paraId="561815D0" w14:textId="77777777" w:rsidR="00423996" w:rsidRPr="000E3CED" w:rsidRDefault="00423996" w:rsidP="00423996">
      <w:pPr>
        <w:spacing w:after="0"/>
        <w:ind w:left="120"/>
        <w:jc w:val="center"/>
      </w:pPr>
    </w:p>
    <w:p w14:paraId="7509AABF" w14:textId="77777777" w:rsidR="00423996" w:rsidRPr="000E3CED" w:rsidRDefault="00423996" w:rsidP="00423996">
      <w:pPr>
        <w:spacing w:after="0"/>
        <w:ind w:left="120"/>
        <w:jc w:val="center"/>
      </w:pPr>
    </w:p>
    <w:p w14:paraId="0EE84798" w14:textId="77777777" w:rsidR="00423996" w:rsidRPr="000E3CED" w:rsidRDefault="00423996" w:rsidP="00423996">
      <w:pPr>
        <w:spacing w:after="0"/>
        <w:ind w:left="120"/>
        <w:jc w:val="center"/>
      </w:pPr>
    </w:p>
    <w:p w14:paraId="000F3C68" w14:textId="77777777" w:rsidR="00423996" w:rsidRPr="000E3CED" w:rsidRDefault="00423996" w:rsidP="00423996">
      <w:pPr>
        <w:spacing w:after="0"/>
        <w:ind w:left="120"/>
        <w:jc w:val="center"/>
      </w:pPr>
    </w:p>
    <w:p w14:paraId="638D1F5F" w14:textId="77777777" w:rsidR="00423996" w:rsidRPr="000E3CED" w:rsidRDefault="00423996" w:rsidP="00423996">
      <w:pPr>
        <w:spacing w:after="0"/>
        <w:ind w:left="120"/>
        <w:jc w:val="center"/>
      </w:pPr>
    </w:p>
    <w:p w14:paraId="37F96531" w14:textId="77777777" w:rsidR="00423996" w:rsidRPr="000E3CED" w:rsidRDefault="00423996" w:rsidP="00423996">
      <w:pPr>
        <w:spacing w:after="0"/>
        <w:ind w:left="120"/>
        <w:jc w:val="center"/>
      </w:pPr>
    </w:p>
    <w:p w14:paraId="75ABDC91" w14:textId="77777777" w:rsidR="00423996" w:rsidRPr="000E3CED" w:rsidRDefault="00423996" w:rsidP="00423996">
      <w:pPr>
        <w:spacing w:after="0"/>
        <w:ind w:left="120"/>
        <w:jc w:val="center"/>
      </w:pPr>
    </w:p>
    <w:p w14:paraId="5D39A9B9" w14:textId="77777777" w:rsidR="00423996" w:rsidRPr="000E3CED" w:rsidRDefault="00423996" w:rsidP="00423996">
      <w:pPr>
        <w:spacing w:after="0"/>
        <w:ind w:left="120"/>
        <w:jc w:val="center"/>
      </w:pPr>
      <w:bookmarkStart w:id="2" w:name="ea1153b0-1c57-4e3e-bd72-9418d6c953dd"/>
      <w:r w:rsidRPr="000E3CED">
        <w:rPr>
          <w:rFonts w:ascii="Times New Roman" w:hAnsi="Times New Roman"/>
          <w:b/>
          <w:color w:val="000000"/>
          <w:sz w:val="28"/>
        </w:rPr>
        <w:t>с. Степной Баджей, 2024</w:t>
      </w:r>
      <w:bookmarkEnd w:id="2"/>
      <w:r w:rsidRPr="000E3CE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FDDB295" w14:textId="0339ED1B" w:rsidR="00AA13D0" w:rsidRPr="00B56492" w:rsidRDefault="006A77AB" w:rsidP="00423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4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14:paraId="5718E6F4" w14:textId="6049E625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Важным направлением в педагогике является естественнонаучное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 современной картины мира, планетарного, </w:t>
      </w:r>
      <w:proofErr w:type="spellStart"/>
      <w:r w:rsidRPr="00C83C1E">
        <w:rPr>
          <w:rFonts w:ascii="Times New Roman" w:hAnsi="Times New Roman" w:cs="Times New Roman"/>
          <w:sz w:val="24"/>
          <w:szCs w:val="24"/>
        </w:rPr>
        <w:t>экоцентрического</w:t>
      </w:r>
      <w:proofErr w:type="spellEnd"/>
      <w:r w:rsidRPr="00C83C1E">
        <w:rPr>
          <w:rFonts w:ascii="Times New Roman" w:hAnsi="Times New Roman" w:cs="Times New Roman"/>
          <w:sz w:val="24"/>
          <w:szCs w:val="24"/>
        </w:rPr>
        <w:t xml:space="preserve"> сознания.</w:t>
      </w:r>
    </w:p>
    <w:p w14:paraId="7160FCE6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Знание законов природы, понимание фундаментального единства законов неживой, живой природы и социальных процессов объективно побуждает учитывать их во всех областях человеческой деятельности.</w:t>
      </w:r>
    </w:p>
    <w:p w14:paraId="30D2F0BA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 Чаще всего школьники воспринимают эти предметы обособленно друг от друга. Поэтому важной проблемой современного естественнонаучного образования является понимание принципов </w:t>
      </w:r>
      <w:r w:rsidRPr="00C83C1E">
        <w:rPr>
          <w:rFonts w:ascii="Times New Roman" w:hAnsi="Times New Roman" w:cs="Times New Roman"/>
          <w:bCs/>
          <w:sz w:val="24"/>
          <w:szCs w:val="24"/>
        </w:rPr>
        <w:t>системности, преемственности и интеграции знаний в изучении явлений</w:t>
      </w:r>
      <w:r w:rsidRPr="00C83C1E">
        <w:rPr>
          <w:rFonts w:ascii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hAnsi="Times New Roman" w:cs="Times New Roman"/>
          <w:bCs/>
          <w:sz w:val="24"/>
          <w:szCs w:val="24"/>
        </w:rPr>
        <w:t xml:space="preserve">природы, </w:t>
      </w:r>
      <w:r w:rsidR="00624E0A" w:rsidRPr="00C83C1E">
        <w:rPr>
          <w:rFonts w:ascii="Times New Roman" w:hAnsi="Times New Roman" w:cs="Times New Roman"/>
          <w:sz w:val="24"/>
          <w:szCs w:val="24"/>
        </w:rPr>
        <w:t xml:space="preserve">что отражено в данной программе и является </w:t>
      </w:r>
      <w:r w:rsidR="00624E0A" w:rsidRPr="00C83C1E">
        <w:rPr>
          <w:rFonts w:ascii="Times New Roman" w:hAnsi="Times New Roman" w:cs="Times New Roman"/>
          <w:b/>
          <w:sz w:val="24"/>
          <w:szCs w:val="24"/>
        </w:rPr>
        <w:t>новизной и актуальностью.</w:t>
      </w:r>
    </w:p>
    <w:p w14:paraId="2769DC13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Основной формой работы кружка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ребёнка формировалось представление об окружающих явлениях природы.</w:t>
      </w:r>
    </w:p>
    <w:p w14:paraId="232C89D7" w14:textId="29ECEB1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На занятиях в доступной и популярной форме рассказывается об</w:t>
      </w:r>
      <w:r w:rsidR="005B6BFF" w:rsidRPr="00C83C1E">
        <w:rPr>
          <w:rFonts w:ascii="Times New Roman" w:hAnsi="Times New Roman" w:cs="Times New Roman"/>
          <w:sz w:val="24"/>
          <w:szCs w:val="24"/>
        </w:rPr>
        <w:t xml:space="preserve"> основных законах физики</w:t>
      </w:r>
      <w:r w:rsidRPr="00C83C1E">
        <w:rPr>
          <w:rFonts w:ascii="Times New Roman" w:hAnsi="Times New Roman" w:cs="Times New Roman"/>
          <w:sz w:val="24"/>
          <w:szCs w:val="24"/>
        </w:rPr>
        <w:t>, а также явлениях из области ботаники, биологии, географии, астрономии. Задания и упражнения предлагают парную, групповую, самостоятельную работу. Различные виды деятельности регулярно сменяют друг друга, что позволяет избежать переутомления у детей. Так дети постепенно приобретают навыки учебной деятельности работы в коллективе.</w:t>
      </w:r>
    </w:p>
    <w:p w14:paraId="7EB0B4C6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Основные принципы деятельности педагога на учебных занятиях:</w:t>
      </w:r>
    </w:p>
    <w:p w14:paraId="5C140E8F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уважение к ребёнку, к процессу и результатам его деятельности в сочетании с разумной требовательностью;</w:t>
      </w:r>
    </w:p>
    <w:p w14:paraId="087F5CE5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комплексный подход при разработке занятий;</w:t>
      </w:r>
    </w:p>
    <w:p w14:paraId="191B619C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систематическая последовательность занятий;</w:t>
      </w:r>
    </w:p>
    <w:p w14:paraId="4A7C5BCA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наглядность.</w:t>
      </w:r>
    </w:p>
    <w:p w14:paraId="1FDA1E1D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20E30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83C1E">
        <w:rPr>
          <w:rFonts w:ascii="Times New Roman" w:hAnsi="Times New Roman" w:cs="Times New Roman"/>
          <w:sz w:val="24"/>
          <w:szCs w:val="24"/>
        </w:rPr>
        <w:t>расширение знаний детей об окружающем мире, развитие умений говорения и слушания, развитие устной связной речи с опорой на жизненный опыт ребёнка.</w:t>
      </w:r>
    </w:p>
    <w:p w14:paraId="68A6FE22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04F1E" w14:textId="77777777" w:rsidR="00506790" w:rsidRPr="00C83C1E" w:rsidRDefault="00AA13D0" w:rsidP="00B56492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49819E7" w14:textId="77777777" w:rsidR="00506790" w:rsidRPr="00C83C1E" w:rsidRDefault="00506790" w:rsidP="00B56492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i/>
          <w:sz w:val="24"/>
          <w:szCs w:val="24"/>
        </w:rPr>
        <w:t>Об</w:t>
      </w: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разовательные: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14:paraId="2A266AE4" w14:textId="77777777" w:rsidR="00506790" w:rsidRPr="00C83C1E" w:rsidRDefault="00506790" w:rsidP="00B5649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14:paraId="1EDF7A9B" w14:textId="77777777" w:rsidR="00506790" w:rsidRPr="00C83C1E" w:rsidRDefault="00506790" w:rsidP="00B56492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умений и навыков учащихся самостоятельно работать с научно-популярной литературой, умений практически применять физические знания в жизни,</w:t>
      </w:r>
      <w:r w:rsidR="005B6BFF" w:rsidRPr="00C8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14:paraId="7E6F549C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DEFBE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Средствами реализации программы курса является:</w:t>
      </w:r>
    </w:p>
    <w:p w14:paraId="01B3044C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создание атмосферы заинтересованности каждого ученика в работе класса путем вовлечения его в учебную деятельность;</w:t>
      </w:r>
    </w:p>
    <w:p w14:paraId="4BB89AE5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стимулирование уч-ся к высказыванию, использованию различных способов выполнения заданий;</w:t>
      </w:r>
    </w:p>
    <w:p w14:paraId="041B2162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использование на занятиях различного дидактического материала, позволяющего уч-ся выбирать наиболее значимые для них виды и формы учебного содержания;</w:t>
      </w:r>
    </w:p>
    <w:p w14:paraId="1FDC5D15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проведение на занятиях занимательных опытов и фронтальных работ, значите</w:t>
      </w:r>
      <w:r w:rsidR="00C83C1E" w:rsidRPr="00C83C1E">
        <w:rPr>
          <w:rFonts w:ascii="Times New Roman" w:hAnsi="Times New Roman" w:cs="Times New Roman"/>
          <w:sz w:val="24"/>
          <w:szCs w:val="24"/>
        </w:rPr>
        <w:t>льно усиливает интерес учеников</w:t>
      </w:r>
      <w:r w:rsidR="005B6BFF" w:rsidRPr="00C8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BFF" w:rsidRPr="00C83C1E">
        <w:rPr>
          <w:rFonts w:ascii="Times New Roman" w:eastAsia="Times New Roman" w:hAnsi="Times New Roman" w:cs="Times New Roman"/>
          <w:b/>
          <w:sz w:val="24"/>
          <w:szCs w:val="24"/>
        </w:rPr>
        <w:t>(проводится с использованием оборудования центра «Точка роста»)</w:t>
      </w:r>
      <w:r w:rsidR="00C83C1E" w:rsidRPr="00C83C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EBB61C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634F3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14:paraId="3D1A33E1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проявление интереса к предметам естественно-математического цикла;</w:t>
      </w:r>
    </w:p>
    <w:p w14:paraId="31452444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понимание целостности окружающего мира при изучении различных предметов;</w:t>
      </w:r>
    </w:p>
    <w:p w14:paraId="448D2343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расширение интеллектуальных способностей и кругозора учащихся.</w:t>
      </w:r>
    </w:p>
    <w:p w14:paraId="758EA404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хорошо ориентироваться в окружающем мире;</w:t>
      </w:r>
    </w:p>
    <w:p w14:paraId="7C37361E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рассуждать и отвечать на вопросы об окружающем мире;</w:t>
      </w:r>
    </w:p>
    <w:p w14:paraId="6D242916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уверенно выделять объекты предметного мира;</w:t>
      </w:r>
    </w:p>
    <w:p w14:paraId="1F492B81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-стремление добиваться лучших результатов, развивать свои индивидуальные способности.</w:t>
      </w:r>
    </w:p>
    <w:p w14:paraId="5516A6BD" w14:textId="77777777" w:rsidR="00AA13D0" w:rsidRPr="00C83C1E" w:rsidRDefault="005B55EE" w:rsidP="00C8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07874F" w14:textId="77777777" w:rsidR="00C740D2" w:rsidRPr="00C83C1E" w:rsidRDefault="00B66BD1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272"/>
        <w:gridCol w:w="2219"/>
        <w:gridCol w:w="2121"/>
      </w:tblGrid>
      <w:tr w:rsidR="00C740D2" w:rsidRPr="00C83C1E" w14:paraId="01D33BC3" w14:textId="77777777" w:rsidTr="00B56492">
        <w:trPr>
          <w:trHeight w:val="759"/>
        </w:trPr>
        <w:tc>
          <w:tcPr>
            <w:tcW w:w="959" w:type="dxa"/>
          </w:tcPr>
          <w:p w14:paraId="18ACF6AE" w14:textId="5636BE05" w:rsidR="00C740D2" w:rsidRPr="00B56492" w:rsidRDefault="00C740D2" w:rsidP="00B564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5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72" w:type="dxa"/>
          </w:tcPr>
          <w:p w14:paraId="3E8032C6" w14:textId="77777777" w:rsidR="00C740D2" w:rsidRPr="00B56492" w:rsidRDefault="00C740D2" w:rsidP="00B5649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219" w:type="dxa"/>
          </w:tcPr>
          <w:p w14:paraId="5728AD4C" w14:textId="0DC1DACB" w:rsidR="00C740D2" w:rsidRPr="00B56492" w:rsidRDefault="00C740D2" w:rsidP="00B5649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4E8D0E81" w14:textId="77777777" w:rsidR="00C740D2" w:rsidRPr="00B56492" w:rsidRDefault="00C740D2" w:rsidP="00B5649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21" w:type="dxa"/>
          </w:tcPr>
          <w:p w14:paraId="14725929" w14:textId="77777777" w:rsidR="00C740D2" w:rsidRPr="00B56492" w:rsidRDefault="00C740D2" w:rsidP="00B5649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</w:tr>
    </w:tbl>
    <w:p w14:paraId="1FA84E5B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Загадки простой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233"/>
      </w:tblGrid>
      <w:tr w:rsidR="00C740D2" w:rsidRPr="00C83C1E" w14:paraId="78BEF26D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16D2BA7A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2D489464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на Земле взялась вода, и какой в ней толк</w:t>
            </w:r>
          </w:p>
        </w:tc>
        <w:tc>
          <w:tcPr>
            <w:tcW w:w="2127" w:type="dxa"/>
            <w:vAlign w:val="center"/>
          </w:tcPr>
          <w:p w14:paraId="54719166" w14:textId="4D0AA7A5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23E3E46D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14:paraId="03776023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50672EB7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21780AB5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2127" w:type="dxa"/>
            <w:vAlign w:val="center"/>
          </w:tcPr>
          <w:p w14:paraId="153F8EA2" w14:textId="01003CAD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424F9E44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(проводится с использованием оборудования центра «Точка роста»)</w:t>
            </w:r>
          </w:p>
        </w:tc>
      </w:tr>
      <w:tr w:rsidR="00C740D2" w:rsidRPr="00C83C1E" w14:paraId="2393FD2E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15AFD27E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14:paraId="152AF2F5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тепловые свойства воды важны для жизни?</w:t>
            </w:r>
          </w:p>
        </w:tc>
        <w:tc>
          <w:tcPr>
            <w:tcW w:w="2127" w:type="dxa"/>
            <w:vAlign w:val="center"/>
          </w:tcPr>
          <w:p w14:paraId="2BB769E9" w14:textId="6B685453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3666DF5F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</w:t>
            </w:r>
          </w:p>
        </w:tc>
      </w:tr>
      <w:tr w:rsidR="00C740D2" w:rsidRPr="00C83C1E" w14:paraId="3D55AA65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7F6493FD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14:paraId="508E5FA6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 на поверхности воды</w:t>
            </w:r>
          </w:p>
        </w:tc>
        <w:tc>
          <w:tcPr>
            <w:tcW w:w="2127" w:type="dxa"/>
            <w:vAlign w:val="center"/>
          </w:tcPr>
          <w:p w14:paraId="00F83E32" w14:textId="40C7D320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4E76C44D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14:paraId="19A7C8D3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1A76C3A1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14:paraId="593BB048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ли вода электрическими и магнитными свойствами?</w:t>
            </w:r>
          </w:p>
        </w:tc>
        <w:tc>
          <w:tcPr>
            <w:tcW w:w="2127" w:type="dxa"/>
            <w:vAlign w:val="center"/>
          </w:tcPr>
          <w:p w14:paraId="61E6AE38" w14:textId="5C7E07C2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69B6820B" w14:textId="77777777"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с использованием оборудования центра «Точка 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роста»)</w:t>
            </w:r>
          </w:p>
        </w:tc>
      </w:tr>
      <w:tr w:rsidR="00C740D2" w:rsidRPr="00C83C1E" w14:paraId="7F746D68" w14:textId="77777777" w:rsidTr="00B56492">
        <w:trPr>
          <w:trHeight w:val="635"/>
        </w:trPr>
        <w:tc>
          <w:tcPr>
            <w:tcW w:w="959" w:type="dxa"/>
            <w:vAlign w:val="center"/>
          </w:tcPr>
          <w:p w14:paraId="54CFFE8C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  <w:vAlign w:val="center"/>
          </w:tcPr>
          <w:p w14:paraId="4A652E08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Похожа ли вода на твердое тело?</w:t>
            </w:r>
          </w:p>
        </w:tc>
        <w:tc>
          <w:tcPr>
            <w:tcW w:w="2127" w:type="dxa"/>
            <w:vAlign w:val="center"/>
          </w:tcPr>
          <w:p w14:paraId="26A3B556" w14:textId="18F26823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71706235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эксперимент,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(проводится с использованием оборудования центра «Точка роста»)</w:t>
            </w: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0D2" w:rsidRPr="00C83C1E" w14:paraId="19902DDB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30962D30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14:paraId="0C504E67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Экономим воду</w:t>
            </w:r>
          </w:p>
        </w:tc>
        <w:tc>
          <w:tcPr>
            <w:tcW w:w="2127" w:type="dxa"/>
            <w:vAlign w:val="center"/>
          </w:tcPr>
          <w:p w14:paraId="7FDC6F39" w14:textId="4432A6D6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6A3EB8C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14:paraId="7554E317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4B3BF5C9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14:paraId="565107F2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2127" w:type="dxa"/>
            <w:vAlign w:val="center"/>
          </w:tcPr>
          <w:p w14:paraId="7DAAA647" w14:textId="7132A915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16B9EA0E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14:paraId="37E48CAF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5498D88C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14:paraId="06B861FB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память воды</w:t>
            </w:r>
          </w:p>
        </w:tc>
        <w:tc>
          <w:tcPr>
            <w:tcW w:w="2127" w:type="dxa"/>
            <w:vAlign w:val="center"/>
          </w:tcPr>
          <w:p w14:paraId="6A939BF8" w14:textId="2FE3AF71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3BD3655E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фрагментов кинофильма</w:t>
            </w:r>
          </w:p>
        </w:tc>
      </w:tr>
      <w:tr w:rsidR="00C740D2" w:rsidRPr="00C83C1E" w14:paraId="06F3F796" w14:textId="77777777" w:rsidTr="00B56492">
        <w:trPr>
          <w:trHeight w:val="601"/>
        </w:trPr>
        <w:tc>
          <w:tcPr>
            <w:tcW w:w="959" w:type="dxa"/>
            <w:vAlign w:val="center"/>
          </w:tcPr>
          <w:p w14:paraId="55F5DEA1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14:paraId="546AA426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питьевой воды и здоровье человека</w:t>
            </w:r>
          </w:p>
        </w:tc>
        <w:tc>
          <w:tcPr>
            <w:tcW w:w="2127" w:type="dxa"/>
            <w:vAlign w:val="center"/>
          </w:tcPr>
          <w:p w14:paraId="1A282198" w14:textId="205251E9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109D8B41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анализ опытов, проведенных в домашних условиях</w:t>
            </w:r>
          </w:p>
        </w:tc>
      </w:tr>
    </w:tbl>
    <w:p w14:paraId="586DE718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76701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73853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Электричество. А как без него?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450"/>
        <w:gridCol w:w="1478"/>
        <w:gridCol w:w="2684"/>
      </w:tblGrid>
      <w:tr w:rsidR="00C740D2" w:rsidRPr="00C83C1E" w14:paraId="6550EEAC" w14:textId="77777777" w:rsidTr="00B56492">
        <w:trPr>
          <w:trHeight w:val="682"/>
        </w:trPr>
        <w:tc>
          <w:tcPr>
            <w:tcW w:w="959" w:type="dxa"/>
            <w:vAlign w:val="center"/>
          </w:tcPr>
          <w:p w14:paraId="4048B360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vAlign w:val="center"/>
          </w:tcPr>
          <w:p w14:paraId="401640F1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478" w:type="dxa"/>
            <w:vAlign w:val="center"/>
          </w:tcPr>
          <w:p w14:paraId="30C639F0" w14:textId="27621AD5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3FA9849A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разработка методики постановки опыта</w:t>
            </w:r>
          </w:p>
        </w:tc>
      </w:tr>
      <w:tr w:rsidR="00C740D2" w:rsidRPr="00C83C1E" w14:paraId="21A5F5E3" w14:textId="77777777" w:rsidTr="00B56492">
        <w:trPr>
          <w:trHeight w:val="682"/>
        </w:trPr>
        <w:tc>
          <w:tcPr>
            <w:tcW w:w="959" w:type="dxa"/>
            <w:vAlign w:val="center"/>
          </w:tcPr>
          <w:p w14:paraId="6CE11772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vAlign w:val="center"/>
          </w:tcPr>
          <w:p w14:paraId="124D5DE3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тока. Амперметр</w:t>
            </w:r>
          </w:p>
        </w:tc>
        <w:tc>
          <w:tcPr>
            <w:tcW w:w="1478" w:type="dxa"/>
            <w:vAlign w:val="center"/>
          </w:tcPr>
          <w:p w14:paraId="3D178F7A" w14:textId="5E36D7DE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4BE81622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электрических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14:paraId="7F4F9525" w14:textId="77777777" w:rsidTr="00B56492">
        <w:trPr>
          <w:trHeight w:val="682"/>
        </w:trPr>
        <w:tc>
          <w:tcPr>
            <w:tcW w:w="959" w:type="dxa"/>
            <w:vAlign w:val="center"/>
          </w:tcPr>
          <w:p w14:paraId="76D6CFA4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50" w:type="dxa"/>
            <w:vAlign w:val="center"/>
          </w:tcPr>
          <w:p w14:paraId="29E8C00A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Напряжение. Вольтметр</w:t>
            </w:r>
          </w:p>
        </w:tc>
        <w:tc>
          <w:tcPr>
            <w:tcW w:w="1478" w:type="dxa"/>
            <w:vAlign w:val="center"/>
          </w:tcPr>
          <w:p w14:paraId="611C040A" w14:textId="360C54D2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0AD3ED9F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электрических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14:paraId="45B00BBB" w14:textId="77777777" w:rsidTr="00B56492">
        <w:trPr>
          <w:trHeight w:val="682"/>
        </w:trPr>
        <w:tc>
          <w:tcPr>
            <w:tcW w:w="959" w:type="dxa"/>
            <w:vAlign w:val="center"/>
          </w:tcPr>
          <w:p w14:paraId="2B19A8F9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  <w:vAlign w:val="center"/>
          </w:tcPr>
          <w:p w14:paraId="12742E1A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проводников</w:t>
            </w:r>
          </w:p>
        </w:tc>
        <w:tc>
          <w:tcPr>
            <w:tcW w:w="1478" w:type="dxa"/>
            <w:vAlign w:val="center"/>
          </w:tcPr>
          <w:p w14:paraId="0E196687" w14:textId="4088AA03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7F7EFCAA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электрических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14:paraId="6FAB2169" w14:textId="77777777" w:rsidTr="00B56492">
        <w:trPr>
          <w:trHeight w:val="682"/>
        </w:trPr>
        <w:tc>
          <w:tcPr>
            <w:tcW w:w="959" w:type="dxa"/>
            <w:vAlign w:val="center"/>
          </w:tcPr>
          <w:p w14:paraId="0DBED616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  <w:vAlign w:val="center"/>
          </w:tcPr>
          <w:p w14:paraId="6D27B29A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экономии электроэнергии</w:t>
            </w:r>
          </w:p>
        </w:tc>
        <w:tc>
          <w:tcPr>
            <w:tcW w:w="1478" w:type="dxa"/>
            <w:vAlign w:val="center"/>
          </w:tcPr>
          <w:p w14:paraId="26FBA905" w14:textId="4C4272FB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14:paraId="1F8FEE06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гипотезы, разработка способов решения проблемы</w:t>
            </w:r>
          </w:p>
        </w:tc>
      </w:tr>
    </w:tbl>
    <w:p w14:paraId="132DB30E" w14:textId="77777777" w:rsidR="00C740D2" w:rsidRPr="00C83C1E" w:rsidRDefault="00C740D2" w:rsidP="00B6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AE7F1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Оптика для нас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559"/>
        <w:gridCol w:w="2319"/>
      </w:tblGrid>
      <w:tr w:rsidR="00C740D2" w:rsidRPr="00C83C1E" w14:paraId="539F2B86" w14:textId="77777777" w:rsidTr="00B56492">
        <w:trPr>
          <w:trHeight w:val="807"/>
        </w:trPr>
        <w:tc>
          <w:tcPr>
            <w:tcW w:w="959" w:type="dxa"/>
            <w:vAlign w:val="center"/>
          </w:tcPr>
          <w:p w14:paraId="7DE0E9CE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38767B33" w14:textId="77777777"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его природа.</w:t>
            </w:r>
          </w:p>
          <w:p w14:paraId="346114A4" w14:textId="77777777"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61AB80" w14:textId="77F4E2BE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3CFD11C3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C740D2" w:rsidRPr="00C83C1E" w14:paraId="1D5D6343" w14:textId="77777777" w:rsidTr="00B56492">
        <w:trPr>
          <w:trHeight w:val="807"/>
        </w:trPr>
        <w:tc>
          <w:tcPr>
            <w:tcW w:w="959" w:type="dxa"/>
            <w:vAlign w:val="center"/>
          </w:tcPr>
          <w:p w14:paraId="1C558AAD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18B5BDE8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света. Полное отражение. Зеркало</w:t>
            </w:r>
          </w:p>
        </w:tc>
        <w:tc>
          <w:tcPr>
            <w:tcW w:w="1559" w:type="dxa"/>
            <w:vAlign w:val="center"/>
          </w:tcPr>
          <w:p w14:paraId="0F432375" w14:textId="38F12D2E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14:paraId="1DB3FF7F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C740D2" w:rsidRPr="00C83C1E" w14:paraId="52C20CA0" w14:textId="77777777" w:rsidTr="00B56492">
        <w:trPr>
          <w:trHeight w:val="807"/>
        </w:trPr>
        <w:tc>
          <w:tcPr>
            <w:tcW w:w="959" w:type="dxa"/>
            <w:vAlign w:val="center"/>
          </w:tcPr>
          <w:p w14:paraId="22B5B6B1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02E645E" w14:textId="77777777"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явления в природе.</w:t>
            </w:r>
          </w:p>
        </w:tc>
        <w:tc>
          <w:tcPr>
            <w:tcW w:w="1559" w:type="dxa"/>
            <w:vAlign w:val="center"/>
          </w:tcPr>
          <w:p w14:paraId="7ECD293C" w14:textId="35E0B05A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1FB3E0C1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14:paraId="26125B90" w14:textId="77777777" w:rsidTr="00B56492">
        <w:trPr>
          <w:trHeight w:val="807"/>
        </w:trPr>
        <w:tc>
          <w:tcPr>
            <w:tcW w:w="959" w:type="dxa"/>
            <w:vAlign w:val="center"/>
          </w:tcPr>
          <w:p w14:paraId="796B3F05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225DAE69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Построение изображения в линзах.</w:t>
            </w:r>
          </w:p>
        </w:tc>
        <w:tc>
          <w:tcPr>
            <w:tcW w:w="1559" w:type="dxa"/>
            <w:vAlign w:val="center"/>
          </w:tcPr>
          <w:p w14:paraId="7EF8B4E7" w14:textId="5BFBE580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2640FC0E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задачи на построение</w:t>
            </w:r>
          </w:p>
        </w:tc>
      </w:tr>
      <w:tr w:rsidR="00C740D2" w:rsidRPr="00C83C1E" w14:paraId="273C2694" w14:textId="77777777" w:rsidTr="00B56492">
        <w:trPr>
          <w:trHeight w:val="807"/>
        </w:trPr>
        <w:tc>
          <w:tcPr>
            <w:tcW w:w="959" w:type="dxa"/>
            <w:vAlign w:val="center"/>
          </w:tcPr>
          <w:p w14:paraId="294F58D0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640EF190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1559" w:type="dxa"/>
            <w:vAlign w:val="center"/>
          </w:tcPr>
          <w:p w14:paraId="2C55FE86" w14:textId="44EF5751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7A123304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C740D2" w:rsidRPr="00C83C1E" w14:paraId="1701E4E3" w14:textId="77777777" w:rsidTr="00B56492">
        <w:trPr>
          <w:trHeight w:val="852"/>
        </w:trPr>
        <w:tc>
          <w:tcPr>
            <w:tcW w:w="959" w:type="dxa"/>
            <w:vAlign w:val="center"/>
          </w:tcPr>
          <w:p w14:paraId="49A0B4A3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353EA5E3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зрения. Очки</w:t>
            </w:r>
          </w:p>
        </w:tc>
        <w:tc>
          <w:tcPr>
            <w:tcW w:w="1559" w:type="dxa"/>
            <w:vAlign w:val="center"/>
          </w:tcPr>
          <w:p w14:paraId="3F6EB2AE" w14:textId="6657C96E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14C9A66A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14:paraId="639C382D" w14:textId="77777777" w:rsidTr="00B56492">
        <w:trPr>
          <w:trHeight w:val="807"/>
        </w:trPr>
        <w:tc>
          <w:tcPr>
            <w:tcW w:w="959" w:type="dxa"/>
            <w:vAlign w:val="center"/>
          </w:tcPr>
          <w:p w14:paraId="3EB68AAB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7BF2906B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Лупа. Микроскоп. Телескоп.</w:t>
            </w:r>
          </w:p>
        </w:tc>
        <w:tc>
          <w:tcPr>
            <w:tcW w:w="1559" w:type="dxa"/>
            <w:vAlign w:val="center"/>
          </w:tcPr>
          <w:p w14:paraId="239B51F5" w14:textId="76075F7D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14:paraId="18A3EBDD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14:paraId="6FDA2D44" w14:textId="77777777" w:rsidTr="00B56492">
        <w:trPr>
          <w:trHeight w:val="852"/>
        </w:trPr>
        <w:tc>
          <w:tcPr>
            <w:tcW w:w="959" w:type="dxa"/>
            <w:vAlign w:val="center"/>
          </w:tcPr>
          <w:p w14:paraId="7B240DB5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312EC028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Фотоаппарат.</w:t>
            </w:r>
          </w:p>
        </w:tc>
        <w:tc>
          <w:tcPr>
            <w:tcW w:w="1559" w:type="dxa"/>
            <w:vAlign w:val="center"/>
          </w:tcPr>
          <w:p w14:paraId="698E8B7B" w14:textId="271818DA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1C89DC6E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практическое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с использованием оборудования 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 «Точка роста»)</w:t>
            </w:r>
          </w:p>
        </w:tc>
      </w:tr>
      <w:tr w:rsidR="00C740D2" w:rsidRPr="00C83C1E" w14:paraId="7B9FCF6C" w14:textId="77777777" w:rsidTr="00B56492">
        <w:trPr>
          <w:trHeight w:val="852"/>
        </w:trPr>
        <w:tc>
          <w:tcPr>
            <w:tcW w:w="959" w:type="dxa"/>
            <w:vAlign w:val="center"/>
          </w:tcPr>
          <w:p w14:paraId="20078A95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vAlign w:val="center"/>
          </w:tcPr>
          <w:p w14:paraId="5C5C39CA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Проектор. Спектроскоп.</w:t>
            </w:r>
          </w:p>
        </w:tc>
        <w:tc>
          <w:tcPr>
            <w:tcW w:w="1559" w:type="dxa"/>
            <w:vAlign w:val="center"/>
          </w:tcPr>
          <w:p w14:paraId="5921D50B" w14:textId="1FA4F7B2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01F6FEF6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</w:p>
        </w:tc>
      </w:tr>
      <w:tr w:rsidR="00C740D2" w:rsidRPr="00C83C1E" w14:paraId="05E4C97D" w14:textId="77777777" w:rsidTr="00B56492">
        <w:trPr>
          <w:trHeight w:val="852"/>
        </w:trPr>
        <w:tc>
          <w:tcPr>
            <w:tcW w:w="959" w:type="dxa"/>
            <w:vAlign w:val="center"/>
          </w:tcPr>
          <w:p w14:paraId="3CE55AF2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45DED84B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в жизни растений, животных и человека</w:t>
            </w:r>
          </w:p>
        </w:tc>
        <w:tc>
          <w:tcPr>
            <w:tcW w:w="1559" w:type="dxa"/>
            <w:vAlign w:val="center"/>
          </w:tcPr>
          <w:p w14:paraId="111CA20C" w14:textId="3D195EE5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14:paraId="12814FF3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14:paraId="50ED99C1" w14:textId="77777777" w:rsidTr="00B56492">
        <w:trPr>
          <w:trHeight w:val="852"/>
        </w:trPr>
        <w:tc>
          <w:tcPr>
            <w:tcW w:w="959" w:type="dxa"/>
            <w:vAlign w:val="center"/>
          </w:tcPr>
          <w:p w14:paraId="35127A55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20EBD204" w14:textId="77777777"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перспективы использования световой энергии Солнца человеком.</w:t>
            </w:r>
          </w:p>
        </w:tc>
        <w:tc>
          <w:tcPr>
            <w:tcW w:w="1559" w:type="dxa"/>
            <w:vAlign w:val="center"/>
          </w:tcPr>
          <w:p w14:paraId="11E4B3B4" w14:textId="52957E0D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0DCEC87A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прослушивание докладов</w:t>
            </w:r>
          </w:p>
        </w:tc>
      </w:tr>
      <w:tr w:rsidR="00C740D2" w:rsidRPr="00C83C1E" w14:paraId="1AC60D72" w14:textId="77777777" w:rsidTr="00B56492">
        <w:trPr>
          <w:trHeight w:val="852"/>
        </w:trPr>
        <w:tc>
          <w:tcPr>
            <w:tcW w:w="959" w:type="dxa"/>
            <w:vAlign w:val="center"/>
          </w:tcPr>
          <w:p w14:paraId="46306C1C" w14:textId="77777777" w:rsidR="00C740D2" w:rsidRPr="00C83C1E" w:rsidRDefault="00C740D2" w:rsidP="00B564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4AB056B2" w14:textId="77777777"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vAlign w:val="center"/>
          </w:tcPr>
          <w:p w14:paraId="69FAD369" w14:textId="57DA5F5F" w:rsidR="00C740D2" w:rsidRPr="00C83C1E" w:rsidRDefault="00B5649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 w14:paraId="568D60CC" w14:textId="77777777" w:rsidR="005B6BFF" w:rsidRPr="00C83C1E" w:rsidRDefault="005B6BFF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76368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планетарий.</w:t>
            </w:r>
          </w:p>
          <w:p w14:paraId="643D3278" w14:textId="77777777"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BE6B41" w:rsidRPr="00C83C1E" w14:paraId="3D63D245" w14:textId="77777777" w:rsidTr="00B56492">
        <w:trPr>
          <w:trHeight w:val="852"/>
        </w:trPr>
        <w:tc>
          <w:tcPr>
            <w:tcW w:w="959" w:type="dxa"/>
            <w:vAlign w:val="center"/>
          </w:tcPr>
          <w:p w14:paraId="3AFE9ED0" w14:textId="77777777" w:rsidR="00BE6B41" w:rsidRPr="00C83C1E" w:rsidRDefault="00BE6B41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51F6794" w14:textId="77777777" w:rsidR="00BE6B41" w:rsidRPr="00C83C1E" w:rsidRDefault="00BE6B41" w:rsidP="00BE6B4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0D586B0" w14:textId="51E0C96D" w:rsidR="00BE6B41" w:rsidRPr="00C83C1E" w:rsidRDefault="00B5649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19" w:type="dxa"/>
            <w:vAlign w:val="center"/>
          </w:tcPr>
          <w:p w14:paraId="0A9CD353" w14:textId="77777777" w:rsidR="00BE6B41" w:rsidRPr="00C83C1E" w:rsidRDefault="00BE6B41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8686F8" w14:textId="77777777"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4B321" w14:textId="77777777"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85B24" w14:textId="77777777" w:rsidR="00B56492" w:rsidRDefault="00B564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E88ED6D" w14:textId="30437691" w:rsidR="00C740D2" w:rsidRPr="00C83C1E" w:rsidRDefault="00C740D2" w:rsidP="00B564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14:paraId="460952ED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1.  Загадки простой воды</w:t>
      </w:r>
    </w:p>
    <w:p w14:paraId="6EBF3040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</w:t>
      </w:r>
    </w:p>
    <w:p w14:paraId="37AB0581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Тепловые свойства веществ; анормальность тепловых свойств воды; экспериментальное изучение тепловых свойств воды (теплоемкости, переходов из одного агрегатного состояния в другое, измерение плотности воды различными способами).</w:t>
      </w:r>
    </w:p>
    <w:p w14:paraId="36FF0240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 xml:space="preserve">Поверхностное натяжение, факторы, влияющие на капиллярность; явления смачивания и </w:t>
      </w:r>
      <w:proofErr w:type="spellStart"/>
      <w:r w:rsidRPr="00C83C1E">
        <w:rPr>
          <w:rFonts w:ascii="Times New Roman" w:hAnsi="Times New Roman"/>
          <w:sz w:val="24"/>
          <w:szCs w:val="24"/>
        </w:rPr>
        <w:t>несмачивания</w:t>
      </w:r>
      <w:proofErr w:type="spellEnd"/>
      <w:r w:rsidRPr="00C83C1E">
        <w:rPr>
          <w:rFonts w:ascii="Times New Roman" w:hAnsi="Times New Roman"/>
          <w:sz w:val="24"/>
          <w:szCs w:val="24"/>
        </w:rPr>
        <w:t>, «механизм» водомерки, капилляры у растений и животных.</w:t>
      </w:r>
    </w:p>
    <w:p w14:paraId="700629AA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Электропроводность воды, влияние магнитного поля на свойства воды, электризация струи воды, диамагнитные свойства воды.</w:t>
      </w:r>
    </w:p>
    <w:p w14:paraId="3779457C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Вязкость жидкостей, механические свойства жидкостей (сжимаемость, прочность, хрупкость), наблюдение вязкости воды и сравнение ее с другими жидкостями, наблюдение зависимости вязкости воды от температуры.</w:t>
      </w:r>
    </w:p>
    <w:p w14:paraId="426B8116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Проблемы питьевой воды на Земле и в Алтайском крае, выдвижение гипотез об экономии питьевой воды в школе и дома.</w:t>
      </w:r>
    </w:p>
    <w:p w14:paraId="3143F712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Агрегатные состояния вещества, три состояния воды, тепловые процессы, работа с графиками изменения температуры тел при нагревании, плавлении, парообразовании.</w:t>
      </w:r>
    </w:p>
    <w:p w14:paraId="176A2B5C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об информационной памяти воды, создание фантастических проектов, основанных на данном свойстве воды.</w:t>
      </w:r>
    </w:p>
    <w:p w14:paraId="5F0E1647" w14:textId="77777777" w:rsidR="00C740D2" w:rsidRPr="00C83C1E" w:rsidRDefault="00C740D2" w:rsidP="00B5649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Решение проблемы очистки воды в домашних и походных условиях, влияние воды на здоровье человека, создание проектов по данной теме.</w:t>
      </w:r>
    </w:p>
    <w:p w14:paraId="3A7981ED" w14:textId="77777777" w:rsidR="00C740D2" w:rsidRPr="00C83C1E" w:rsidRDefault="00C740D2" w:rsidP="00B564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A3CA9" w14:textId="77777777" w:rsidR="00C740D2" w:rsidRPr="00C83C1E" w:rsidRDefault="00C740D2" w:rsidP="00C740D2">
      <w:pPr>
        <w:pStyle w:val="ac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3C1E">
        <w:rPr>
          <w:rFonts w:ascii="Times New Roman" w:hAnsi="Times New Roman"/>
          <w:b/>
          <w:sz w:val="24"/>
          <w:szCs w:val="24"/>
        </w:rPr>
        <w:t>Модуль 2. Электричество. А как без него?</w:t>
      </w:r>
    </w:p>
    <w:p w14:paraId="0675F7E4" w14:textId="77777777" w:rsidR="00C740D2" w:rsidRPr="00C83C1E" w:rsidRDefault="00C740D2" w:rsidP="00C740D2">
      <w:pPr>
        <w:pStyle w:val="ac"/>
        <w:rPr>
          <w:rFonts w:ascii="Times New Roman" w:hAnsi="Times New Roman"/>
          <w:sz w:val="24"/>
          <w:szCs w:val="24"/>
        </w:rPr>
      </w:pPr>
    </w:p>
    <w:p w14:paraId="76B386CB" w14:textId="77777777" w:rsidR="00C740D2" w:rsidRPr="00C83C1E" w:rsidRDefault="00C740D2" w:rsidP="00B56492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Электрический ток. Источники тока. Зависимость силы тока от напряжения.</w:t>
      </w:r>
    </w:p>
    <w:p w14:paraId="604716F3" w14:textId="77777777" w:rsidR="00C740D2" w:rsidRPr="00C83C1E" w:rsidRDefault="00C740D2" w:rsidP="00B56492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Амперметр. Сборка электрической цепи. Измерение силы тока на разных участках цепи.</w:t>
      </w:r>
    </w:p>
    <w:p w14:paraId="22485633" w14:textId="77777777" w:rsidR="00C740D2" w:rsidRPr="00C83C1E" w:rsidRDefault="00C740D2" w:rsidP="00B56492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Вольтметр. Сборка электрической цепи. Измерение напряжения на разных участках цепи.</w:t>
      </w:r>
    </w:p>
    <w:p w14:paraId="4C1FA7E9" w14:textId="77777777" w:rsidR="00C740D2" w:rsidRPr="00C83C1E" w:rsidRDefault="00C740D2" w:rsidP="00B56492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Сборка электрической цепи. Изучение последовательного и параллельного соединения проводников.</w:t>
      </w:r>
    </w:p>
    <w:p w14:paraId="75797720" w14:textId="77777777" w:rsidR="00C740D2" w:rsidRPr="00C83C1E" w:rsidRDefault="00C740D2" w:rsidP="00B56492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 важности экономии света. Решение возможных путей экономии электроэнергии в школе и дома. Проект-исследование.</w:t>
      </w:r>
    </w:p>
    <w:p w14:paraId="4FDBEC87" w14:textId="77777777" w:rsidR="00C740D2" w:rsidRPr="00C83C1E" w:rsidRDefault="00C740D2" w:rsidP="00B564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DD215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3. Оптика для нас</w:t>
      </w:r>
    </w:p>
    <w:p w14:paraId="04413DB5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Свет и зрение; тепловые источники света, отраженный свет. Искусственное и естественное освещение.</w:t>
      </w:r>
    </w:p>
    <w:p w14:paraId="55E90692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Отражение света. Законы отражения света. Зеркальное и диффузное (рассеянное) отражение света. Изображение предметов в плоском зеркале.</w:t>
      </w:r>
    </w:p>
    <w:p w14:paraId="67ADE342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Луч света. Точечный источник света. Световые пучки. Тени и полутени. Солнечное затмение. Лунное затмение.</w:t>
      </w:r>
    </w:p>
    <w:p w14:paraId="14F43B1D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lastRenderedPageBreak/>
        <w:t>Преломление света, зрительные иллюзии, порождаемые преломлением света. Сведения о волоконной оптике. Получение  изображений предмета с помощью линзы. Определение фокусного расстояния линзы.</w:t>
      </w:r>
    </w:p>
    <w:p w14:paraId="788C7CBB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Глаз – живой оптический аппарат. Глаз как орган зрения.</w:t>
      </w:r>
    </w:p>
    <w:p w14:paraId="409A10CA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Некоторые свойства глаза (острота зрения, адаптация). Зрение двумя глазами. Инерция зрения. Цветовое зрение.</w:t>
      </w:r>
    </w:p>
    <w:p w14:paraId="7182DCC9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Близорукость. Дальнозоркость. Оптические приборы, вооружающие глаз.</w:t>
      </w:r>
    </w:p>
    <w:p w14:paraId="445D0F31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Лупа. Микроскоп. Телескоп-рефрактор. Призменный бинокль. Труба Галилея. Телескоп-рефлектор.</w:t>
      </w:r>
    </w:p>
    <w:p w14:paraId="411CB486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Фотоаппарат. Изучение устройства фотоаппарата. Практическая работа.</w:t>
      </w:r>
    </w:p>
    <w:p w14:paraId="05465DD6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Проекционный аппарат. Спектроскоп. Наблюдение сплошного спектра.</w:t>
      </w:r>
    </w:p>
    <w:p w14:paraId="778A9675" w14:textId="77777777" w:rsidR="00C740D2" w:rsidRPr="00C83C1E" w:rsidRDefault="00C740D2" w:rsidP="00B56492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Создание проектов по темам: «Свет в жизни животных и человека»;</w:t>
      </w:r>
    </w:p>
    <w:p w14:paraId="1ABAFDCB" w14:textId="77777777" w:rsidR="00C740D2" w:rsidRPr="00C83C1E" w:rsidRDefault="00C740D2" w:rsidP="00B56492">
      <w:pPr>
        <w:pStyle w:val="ac"/>
        <w:ind w:left="720"/>
        <w:jc w:val="both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«Перспективы использования световой энергии».</w:t>
      </w:r>
    </w:p>
    <w:p w14:paraId="12A70ED2" w14:textId="77777777"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</w:p>
    <w:p w14:paraId="2DF03900" w14:textId="77777777" w:rsidR="006A77AB" w:rsidRPr="00C83C1E" w:rsidRDefault="006A77AB" w:rsidP="00B5649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Методы и приемы работы</w:t>
      </w:r>
    </w:p>
    <w:p w14:paraId="73C77D01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сенсорного восприятия (лекции, просмотр видеофильмов);</w:t>
      </w:r>
    </w:p>
    <w:p w14:paraId="47137E8F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практические (лабораторные работы, эксперименты);</w:t>
      </w:r>
    </w:p>
    <w:p w14:paraId="51EAFCB4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коммуникативные (дискуссии, беседы, ролевые игры);</w:t>
      </w:r>
    </w:p>
    <w:p w14:paraId="3EED6D8B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-комбинированные (самостоятельная работа учащихся, экскурсии, инсценировки);</w:t>
      </w:r>
    </w:p>
    <w:p w14:paraId="35903368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проблемный (создание на занятии проблемной ситуации).</w:t>
      </w:r>
    </w:p>
    <w:p w14:paraId="7810E250" w14:textId="77777777"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7067B" w14:textId="77777777"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07A6C" w14:textId="77777777" w:rsidR="00AA13D0" w:rsidRPr="00C83C1E" w:rsidRDefault="00AA13D0" w:rsidP="00B5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6A77AB"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 для учителя:</w:t>
      </w:r>
    </w:p>
    <w:p w14:paraId="2A753DA1" w14:textId="77777777" w:rsidR="00AA13D0" w:rsidRPr="00C83C1E" w:rsidRDefault="00AA13D0" w:rsidP="00B56492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«Занимательная физика 1-2ч» Я.И. Перельман.</w:t>
      </w:r>
    </w:p>
    <w:p w14:paraId="6ECA0C66" w14:textId="77777777" w:rsidR="00AA13D0" w:rsidRPr="00C83C1E" w:rsidRDefault="00AB2805" w:rsidP="00B56492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</w:t>
      </w:r>
      <w:r w:rsidR="00AA13D0" w:rsidRPr="00C83C1E">
        <w:rPr>
          <w:rFonts w:ascii="Times New Roman" w:hAnsi="Times New Roman" w:cs="Times New Roman"/>
          <w:sz w:val="24"/>
          <w:szCs w:val="24"/>
        </w:rPr>
        <w:t>«Нетрадиционные уроки, внеурочные мероприятия» Москва «Вако», 2006г. Л.А. Горлова.</w:t>
      </w:r>
    </w:p>
    <w:p w14:paraId="584A9525" w14:textId="77777777" w:rsidR="00AA13D0" w:rsidRPr="00C83C1E" w:rsidRDefault="00AA13D0" w:rsidP="00B56492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«Физика. Человек. Окружающая среда» А.П. Рыженков.</w:t>
      </w:r>
    </w:p>
    <w:p w14:paraId="4048A274" w14:textId="77777777" w:rsidR="00AA13D0" w:rsidRPr="00C83C1E" w:rsidRDefault="00AA13D0" w:rsidP="00B56492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Слайдовые презентации учителя.</w:t>
      </w:r>
    </w:p>
    <w:p w14:paraId="3D8D1934" w14:textId="77777777" w:rsidR="00AA13D0" w:rsidRPr="00C83C1E" w:rsidRDefault="00AA13D0" w:rsidP="00B56492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Электронное издание «Виртуальная школа Кирилла и Мефодия».</w:t>
      </w:r>
    </w:p>
    <w:p w14:paraId="690CAA4B" w14:textId="77777777" w:rsidR="00AA13D0" w:rsidRPr="00C83C1E" w:rsidRDefault="00AA13D0" w:rsidP="00B56492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Занимательные опыты и эксперименты, Ф. Ола и др.,- «М», 4 Айрис-пресс, 2006.</w:t>
      </w:r>
    </w:p>
    <w:p w14:paraId="25EDE740" w14:textId="77777777" w:rsidR="00AB2805" w:rsidRPr="00C83C1E" w:rsidRDefault="00AB2805" w:rsidP="00AB2805">
      <w:pPr>
        <w:rPr>
          <w:rFonts w:ascii="Times New Roman" w:hAnsi="Times New Roman" w:cs="Times New Roman"/>
          <w:b/>
          <w:sz w:val="24"/>
          <w:szCs w:val="24"/>
        </w:rPr>
      </w:pPr>
    </w:p>
    <w:p w14:paraId="32CD3A39" w14:textId="77777777" w:rsidR="00AB2805" w:rsidRPr="00C83C1E" w:rsidRDefault="00AB2805" w:rsidP="00B5649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14:paraId="063F6A7D" w14:textId="77777777" w:rsidR="00AB2805" w:rsidRPr="00C83C1E" w:rsidRDefault="00AB2805" w:rsidP="00AB2805">
      <w:pPr>
        <w:pStyle w:val="1"/>
        <w:numPr>
          <w:ilvl w:val="0"/>
          <w:numId w:val="0"/>
        </w:numPr>
        <w:jc w:val="both"/>
      </w:pPr>
    </w:p>
    <w:p w14:paraId="49E4DF5A" w14:textId="77777777" w:rsidR="00AB2805" w:rsidRPr="00C83C1E" w:rsidRDefault="00AB2805" w:rsidP="00B56492">
      <w:pPr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Б. Г. Иванов «Юный радиолюбитель», М., Радио, 1985</w:t>
      </w:r>
    </w:p>
    <w:p w14:paraId="6C596466" w14:textId="77777777" w:rsidR="00AB2805" w:rsidRPr="00C83C1E" w:rsidRDefault="00AB2805" w:rsidP="00B56492">
      <w:pPr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Б. С. Зворыкин «Конструирование приборов по физике», М., Просвещение, 1987</w:t>
      </w:r>
    </w:p>
    <w:p w14:paraId="3C6D7BB1" w14:textId="77777777" w:rsidR="00AB2805" w:rsidRPr="00C83C1E" w:rsidRDefault="00AB2805" w:rsidP="00B56492">
      <w:pPr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Еще больше оптических иллюзий/Эл.Сикл.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АСТ,Астрель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,2007</w:t>
      </w:r>
    </w:p>
    <w:p w14:paraId="4F2EF8A9" w14:textId="77777777" w:rsidR="00AB2805" w:rsidRPr="00C83C1E" w:rsidRDefault="00AB2805" w:rsidP="00B56492">
      <w:pPr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Лазерное шоу:110 занимательных опытов в домашней 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лаборатории(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к набору «Лазерное шоу»)./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О.А.Поваляев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Я.В.Надольская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.-М.: «Ювента»,2011</w:t>
      </w:r>
    </w:p>
    <w:p w14:paraId="5806508C" w14:textId="77777777" w:rsidR="00AB2805" w:rsidRPr="00C83C1E" w:rsidRDefault="001F1FAA" w:rsidP="00B56492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  </w:t>
      </w:r>
      <w:r w:rsidR="00AB2805"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Я.И Перельман «Занимательная физика», Чебоксары, 1994</w:t>
      </w:r>
    </w:p>
    <w:p w14:paraId="054CECF2" w14:textId="77777777" w:rsidR="00AB2805" w:rsidRPr="00C83C1E" w:rsidRDefault="001F1FAA" w:rsidP="00B56492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6.   </w:t>
      </w:r>
      <w:r w:rsidR="00AB2805"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Я.И Перельман «Занимательная механика. Знаете ли вы физику?», М, АСТ, 1999</w:t>
      </w:r>
    </w:p>
    <w:p w14:paraId="1C409ACE" w14:textId="067B3671" w:rsidR="00C740D2" w:rsidRPr="00C83C1E" w:rsidRDefault="001F1FAA" w:rsidP="00B56492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7.Свет и цвет: 100 красочных экспериментов в домашней        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лаборатории(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к набору «Свет и цвет»)/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Д.М.Жилин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О.А.Поваляев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.-М.: «Ювента»,2012</w:t>
      </w:r>
      <w:r w:rsidR="00B564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sectPr w:rsidR="00C740D2" w:rsidRPr="00C83C1E" w:rsidSect="00AA13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9C21" w14:textId="77777777" w:rsidR="00076B91" w:rsidRDefault="00076B91" w:rsidP="00AA13D0">
      <w:pPr>
        <w:spacing w:after="0" w:line="240" w:lineRule="auto"/>
      </w:pPr>
      <w:r>
        <w:separator/>
      </w:r>
    </w:p>
  </w:endnote>
  <w:endnote w:type="continuationSeparator" w:id="0">
    <w:p w14:paraId="432AA313" w14:textId="77777777" w:rsidR="00076B91" w:rsidRDefault="00076B91" w:rsidP="00A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3111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951C2A" w14:textId="77777777" w:rsidR="00C740D2" w:rsidRPr="00AA13D0" w:rsidRDefault="004F0BE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40D2" w:rsidRPr="00AA1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11B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66554A" w14:textId="77777777" w:rsidR="00C740D2" w:rsidRDefault="00C740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6D6C" w14:textId="77777777" w:rsidR="00076B91" w:rsidRDefault="00076B91" w:rsidP="00AA13D0">
      <w:pPr>
        <w:spacing w:after="0" w:line="240" w:lineRule="auto"/>
      </w:pPr>
      <w:r>
        <w:separator/>
      </w:r>
    </w:p>
  </w:footnote>
  <w:footnote w:type="continuationSeparator" w:id="0">
    <w:p w14:paraId="7BE54890" w14:textId="77777777" w:rsidR="00076B91" w:rsidRDefault="00076B91" w:rsidP="00AA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78D"/>
    <w:multiLevelType w:val="hybridMultilevel"/>
    <w:tmpl w:val="6E5404DA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9F2A67"/>
    <w:multiLevelType w:val="hybridMultilevel"/>
    <w:tmpl w:val="F582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1DF"/>
    <w:multiLevelType w:val="hybridMultilevel"/>
    <w:tmpl w:val="B0D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73C"/>
    <w:multiLevelType w:val="hybridMultilevel"/>
    <w:tmpl w:val="F02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4144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3623"/>
    <w:multiLevelType w:val="multilevel"/>
    <w:tmpl w:val="3DBC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F455A"/>
    <w:multiLevelType w:val="multilevel"/>
    <w:tmpl w:val="904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A2D87"/>
    <w:multiLevelType w:val="hybridMultilevel"/>
    <w:tmpl w:val="9762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93972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2578A"/>
    <w:multiLevelType w:val="hybridMultilevel"/>
    <w:tmpl w:val="A24A77E4"/>
    <w:lvl w:ilvl="0" w:tplc="72500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1B58"/>
    <w:multiLevelType w:val="hybridMultilevel"/>
    <w:tmpl w:val="7CD4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88452">
    <w:abstractNumId w:val="6"/>
  </w:num>
  <w:num w:numId="2" w16cid:durableId="101458409">
    <w:abstractNumId w:val="0"/>
  </w:num>
  <w:num w:numId="3" w16cid:durableId="1392657176">
    <w:abstractNumId w:val="13"/>
  </w:num>
  <w:num w:numId="4" w16cid:durableId="1537891377">
    <w:abstractNumId w:val="14"/>
  </w:num>
  <w:num w:numId="5" w16cid:durableId="1829127007">
    <w:abstractNumId w:val="8"/>
  </w:num>
  <w:num w:numId="6" w16cid:durableId="509180134">
    <w:abstractNumId w:val="10"/>
  </w:num>
  <w:num w:numId="7" w16cid:durableId="1192956856">
    <w:abstractNumId w:val="12"/>
  </w:num>
  <w:num w:numId="8" w16cid:durableId="206189386">
    <w:abstractNumId w:val="9"/>
  </w:num>
  <w:num w:numId="9" w16cid:durableId="1550603666">
    <w:abstractNumId w:val="7"/>
  </w:num>
  <w:num w:numId="10" w16cid:durableId="999502939">
    <w:abstractNumId w:val="3"/>
  </w:num>
  <w:num w:numId="11" w16cid:durableId="446194640">
    <w:abstractNumId w:val="1"/>
  </w:num>
  <w:num w:numId="12" w16cid:durableId="1279293877">
    <w:abstractNumId w:val="2"/>
  </w:num>
  <w:num w:numId="13" w16cid:durableId="1196575809">
    <w:abstractNumId w:val="5"/>
  </w:num>
  <w:num w:numId="14" w16cid:durableId="1653559006">
    <w:abstractNumId w:val="15"/>
  </w:num>
  <w:num w:numId="15" w16cid:durableId="1282495373">
    <w:abstractNumId w:val="16"/>
  </w:num>
  <w:num w:numId="16" w16cid:durableId="1843617243">
    <w:abstractNumId w:val="11"/>
  </w:num>
  <w:num w:numId="17" w16cid:durableId="311759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3D0"/>
    <w:rsid w:val="00076B91"/>
    <w:rsid w:val="001F1FAA"/>
    <w:rsid w:val="0033395F"/>
    <w:rsid w:val="003516EC"/>
    <w:rsid w:val="00423996"/>
    <w:rsid w:val="004C331E"/>
    <w:rsid w:val="004F0BEA"/>
    <w:rsid w:val="00506790"/>
    <w:rsid w:val="00512CA2"/>
    <w:rsid w:val="005402EA"/>
    <w:rsid w:val="005B55EE"/>
    <w:rsid w:val="005B6BFF"/>
    <w:rsid w:val="006111BD"/>
    <w:rsid w:val="00624E0A"/>
    <w:rsid w:val="00663384"/>
    <w:rsid w:val="006A77AB"/>
    <w:rsid w:val="00726359"/>
    <w:rsid w:val="008C3AEB"/>
    <w:rsid w:val="00A77263"/>
    <w:rsid w:val="00A92E85"/>
    <w:rsid w:val="00AA13D0"/>
    <w:rsid w:val="00AB2805"/>
    <w:rsid w:val="00B02CE5"/>
    <w:rsid w:val="00B56492"/>
    <w:rsid w:val="00B66BD1"/>
    <w:rsid w:val="00B735AD"/>
    <w:rsid w:val="00B90EB5"/>
    <w:rsid w:val="00BA690C"/>
    <w:rsid w:val="00BE6B41"/>
    <w:rsid w:val="00C740D2"/>
    <w:rsid w:val="00C83C1E"/>
    <w:rsid w:val="00D02798"/>
    <w:rsid w:val="00D93D5D"/>
    <w:rsid w:val="00E01D9E"/>
    <w:rsid w:val="00F2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83B4"/>
  <w15:docId w15:val="{17D6F049-7407-4695-99E0-1DD2E4C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92EA-64E0-49A0-B521-2ED53E81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 Star!!!!!</dc:creator>
  <cp:lastModifiedBy>Stepnoy_Badzhey</cp:lastModifiedBy>
  <cp:revision>6</cp:revision>
  <dcterms:created xsi:type="dcterms:W3CDTF">2015-06-11T09:00:00Z</dcterms:created>
  <dcterms:modified xsi:type="dcterms:W3CDTF">2024-08-05T11:09:00Z</dcterms:modified>
</cp:coreProperties>
</file>